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498" w:rsidRPr="005B1498" w:rsidRDefault="005C04E4" w:rsidP="005B1498">
      <w:pPr>
        <w:spacing w:after="0" w:line="360" w:lineRule="atLeast"/>
        <w:jc w:val="center"/>
        <w:textAlignment w:val="baseline"/>
        <w:outlineLvl w:val="1"/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</w:pPr>
      <w:r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  <w:t>П</w:t>
      </w:r>
      <w:r w:rsidRPr="005B1498"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  <w:t xml:space="preserve">равительство </w:t>
      </w:r>
      <w:r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  <w:t>Р</w:t>
      </w:r>
      <w:r w:rsidRPr="005B1498"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  <w:t xml:space="preserve">оссийской </w:t>
      </w:r>
      <w:r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  <w:t>Ф</w:t>
      </w:r>
      <w:r w:rsidRPr="005B1498"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  <w:t>едерации</w:t>
      </w:r>
    </w:p>
    <w:p w:rsidR="005B1498" w:rsidRPr="005B1498" w:rsidRDefault="005C04E4" w:rsidP="005B1498">
      <w:pPr>
        <w:spacing w:after="0" w:line="360" w:lineRule="atLeast"/>
        <w:jc w:val="center"/>
        <w:textAlignment w:val="baseline"/>
        <w:outlineLvl w:val="1"/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</w:pPr>
      <w:r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  <w:t>П</w:t>
      </w:r>
      <w:r w:rsidRPr="005B1498"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  <w:t>остановление</w:t>
      </w:r>
      <w:r w:rsidRPr="005B1498"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  <w:br/>
        <w:t>от 4 апреля 2016 г.</w:t>
      </w:r>
      <w:r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  <w:t xml:space="preserve"> №</w:t>
      </w:r>
      <w:r w:rsidRPr="005B1498"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  <w:t xml:space="preserve"> 265</w:t>
      </w:r>
    </w:p>
    <w:p w:rsidR="005B1498" w:rsidRDefault="005C04E4" w:rsidP="005B1498">
      <w:pPr>
        <w:spacing w:after="0" w:line="360" w:lineRule="atLeast"/>
        <w:jc w:val="center"/>
        <w:textAlignment w:val="baseline"/>
        <w:outlineLvl w:val="1"/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</w:pPr>
      <w:r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  <w:t>О</w:t>
      </w:r>
      <w:r w:rsidRPr="005B1498"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  <w:t xml:space="preserve"> предельных значениях дохода, полученного от осуществления предпринимательской деятельности, для каждой категории субъектов малого и среднего предпринимательства</w:t>
      </w:r>
    </w:p>
    <w:p w:rsidR="005B1498" w:rsidRPr="005B1498" w:rsidRDefault="005B1498" w:rsidP="005B1498">
      <w:pPr>
        <w:spacing w:after="0" w:line="360" w:lineRule="atLeast"/>
        <w:jc w:val="center"/>
        <w:textAlignment w:val="baseline"/>
        <w:outlineLvl w:val="1"/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</w:pPr>
    </w:p>
    <w:p w:rsidR="005B1498" w:rsidRDefault="005B1498" w:rsidP="005B1498">
      <w:pPr>
        <w:spacing w:after="0" w:line="360" w:lineRule="atLeast"/>
        <w:jc w:val="both"/>
        <w:textAlignment w:val="baseline"/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</w:pPr>
      <w:r w:rsidRPr="005B1498"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  <w:t xml:space="preserve">В соответствии с </w:t>
      </w:r>
      <w:hyperlink r:id="rId4" w:anchor="l412" w:tgtFrame="_blank" w:history="1">
        <w:r w:rsidRPr="005B1498">
          <w:rPr>
            <w:rFonts w:ascii="Segoe UI" w:eastAsia="Times New Roman" w:hAnsi="Segoe UI" w:cs="Segoe UI"/>
            <w:color w:val="006BAC"/>
            <w:sz w:val="27"/>
            <w:szCs w:val="27"/>
            <w:lang w:eastAsia="ru-RU"/>
          </w:rPr>
          <w:t>пунктом 3</w:t>
        </w:r>
      </w:hyperlink>
      <w:r w:rsidRPr="005B1498"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  <w:t xml:space="preserve"> части 1.1 статьи 4 Федерального закона "О развитии малого и среднего предпринимательства в Российской Федерации" Правительство Российской Федерации постановляет:</w:t>
      </w:r>
    </w:p>
    <w:p w:rsidR="005B1498" w:rsidRPr="005B1498" w:rsidRDefault="005B1498" w:rsidP="005B1498">
      <w:pPr>
        <w:spacing w:after="0" w:line="360" w:lineRule="atLeast"/>
        <w:jc w:val="both"/>
        <w:textAlignment w:val="baseline"/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</w:pPr>
    </w:p>
    <w:p w:rsidR="005B1498" w:rsidRPr="005B1498" w:rsidRDefault="005B1498" w:rsidP="005B1498">
      <w:pPr>
        <w:spacing w:after="0" w:line="360" w:lineRule="atLeast"/>
        <w:jc w:val="both"/>
        <w:textAlignment w:val="baseline"/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</w:pPr>
      <w:r w:rsidRPr="005B1498"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  <w:t>1. Установить предельные значения дохода, полученного от осуществления предпринимательской деятельности за предшествующий календарный год, определяемого в порядке, установленном законодательством Российской Федерации о налогах и сборах, суммируемого по всем осуществляемым видам деятельности и применяемого по всем налоговым режимам, для следующих категорий субъектов малого и среднего предпринимательства:</w:t>
      </w:r>
      <w:bookmarkStart w:id="0" w:name="l1"/>
      <w:bookmarkEnd w:id="0"/>
    </w:p>
    <w:p w:rsidR="005B1498" w:rsidRPr="005B1498" w:rsidRDefault="005B1498" w:rsidP="005B1498">
      <w:pPr>
        <w:spacing w:after="0" w:line="360" w:lineRule="atLeast"/>
        <w:jc w:val="both"/>
        <w:textAlignment w:val="baseline"/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</w:pPr>
      <w:proofErr w:type="spellStart"/>
      <w:r w:rsidRPr="005B1498"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  <w:t>микропредприятия</w:t>
      </w:r>
      <w:proofErr w:type="spellEnd"/>
      <w:r w:rsidRPr="005B1498"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  <w:t xml:space="preserve"> - 120 млн. рублей;</w:t>
      </w:r>
    </w:p>
    <w:p w:rsidR="005B1498" w:rsidRPr="005B1498" w:rsidRDefault="005B1498" w:rsidP="005B1498">
      <w:pPr>
        <w:spacing w:after="0" w:line="360" w:lineRule="atLeast"/>
        <w:jc w:val="both"/>
        <w:textAlignment w:val="baseline"/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</w:pPr>
      <w:r w:rsidRPr="005B1498"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  <w:t>малые предприятия - 800 млн. рублей;</w:t>
      </w:r>
    </w:p>
    <w:p w:rsidR="005B1498" w:rsidRPr="005B1498" w:rsidRDefault="005B1498" w:rsidP="005B1498">
      <w:pPr>
        <w:spacing w:after="0" w:line="360" w:lineRule="atLeast"/>
        <w:jc w:val="both"/>
        <w:textAlignment w:val="baseline"/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</w:pPr>
      <w:r w:rsidRPr="005B1498"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  <w:t>средние предприятия - 2 млрд. рублей.</w:t>
      </w:r>
      <w:bookmarkStart w:id="1" w:name="l3"/>
      <w:bookmarkEnd w:id="1"/>
    </w:p>
    <w:p w:rsidR="005B1498" w:rsidRDefault="005B1498" w:rsidP="005B1498">
      <w:pPr>
        <w:spacing w:after="0" w:line="360" w:lineRule="atLeast"/>
        <w:jc w:val="both"/>
        <w:textAlignment w:val="baseline"/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</w:pPr>
    </w:p>
    <w:p w:rsidR="005B1498" w:rsidRPr="005B1498" w:rsidRDefault="005B1498" w:rsidP="005B1498">
      <w:pPr>
        <w:spacing w:after="0" w:line="360" w:lineRule="atLeast"/>
        <w:jc w:val="both"/>
        <w:textAlignment w:val="baseline"/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</w:pPr>
      <w:r w:rsidRPr="005B1498"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  <w:t xml:space="preserve">2. Признать утратившим силу постановление Правительства Российской Федерации </w:t>
      </w:r>
      <w:hyperlink r:id="rId5" w:anchor="l0" w:tgtFrame="_blank" w:history="1">
        <w:r w:rsidRPr="005B1498">
          <w:rPr>
            <w:rFonts w:ascii="Segoe UI" w:eastAsia="Times New Roman" w:hAnsi="Segoe UI" w:cs="Segoe UI"/>
            <w:color w:val="006BAC"/>
            <w:sz w:val="27"/>
            <w:szCs w:val="27"/>
            <w:lang w:eastAsia="ru-RU"/>
          </w:rPr>
          <w:t>от 13 июля 2015 г. N 702</w:t>
        </w:r>
      </w:hyperlink>
      <w:r w:rsidRPr="005B1498"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  <w:t xml:space="preserve"> "О предельных значениях выручки от реализации товаров (работ, услуг) для каждой категории субъектов малого и среднего предпринимательства" (Собрание законодательства Российской Федерации, 2015, N 29, ст. 4500).</w:t>
      </w:r>
      <w:bookmarkStart w:id="2" w:name="l2"/>
      <w:bookmarkEnd w:id="2"/>
    </w:p>
    <w:p w:rsidR="005B1498" w:rsidRDefault="005B1498" w:rsidP="005B1498">
      <w:pPr>
        <w:spacing w:after="0" w:line="360" w:lineRule="atLeast"/>
        <w:jc w:val="both"/>
        <w:textAlignment w:val="baseline"/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</w:pPr>
    </w:p>
    <w:p w:rsidR="005B1498" w:rsidRDefault="005B1498" w:rsidP="005B1498">
      <w:pPr>
        <w:spacing w:after="0" w:line="360" w:lineRule="atLeast"/>
        <w:jc w:val="both"/>
        <w:textAlignment w:val="baseline"/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</w:pPr>
      <w:bookmarkStart w:id="3" w:name="_GoBack"/>
      <w:bookmarkEnd w:id="3"/>
      <w:r w:rsidRPr="005B1498"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  <w:t>3. Настоящее постановление вступает в силу с 1 августа 2016 г.</w:t>
      </w:r>
    </w:p>
    <w:p w:rsidR="005B1498" w:rsidRDefault="005B1498" w:rsidP="005B1498">
      <w:pPr>
        <w:spacing w:after="0" w:line="360" w:lineRule="atLeast"/>
        <w:jc w:val="both"/>
        <w:textAlignment w:val="baseline"/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</w:pPr>
    </w:p>
    <w:p w:rsidR="005B1498" w:rsidRPr="005B1498" w:rsidRDefault="005B1498" w:rsidP="005B1498">
      <w:pPr>
        <w:spacing w:after="0" w:line="360" w:lineRule="atLeast"/>
        <w:jc w:val="both"/>
        <w:textAlignment w:val="baseline"/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</w:pPr>
    </w:p>
    <w:p w:rsidR="005B1498" w:rsidRPr="005B1498" w:rsidRDefault="005B1498" w:rsidP="005B1498">
      <w:pPr>
        <w:spacing w:after="0" w:line="360" w:lineRule="atLeast"/>
        <w:jc w:val="right"/>
        <w:textAlignment w:val="baseline"/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</w:pPr>
      <w:r w:rsidRPr="005B1498">
        <w:rPr>
          <w:rFonts w:ascii="Segoe UI" w:eastAsia="Times New Roman" w:hAnsi="Segoe UI" w:cs="Segoe UI"/>
          <w:i/>
          <w:iCs/>
          <w:color w:val="333333"/>
          <w:sz w:val="27"/>
          <w:szCs w:val="27"/>
          <w:lang w:eastAsia="ru-RU"/>
        </w:rPr>
        <w:t>Председатель Правительства</w:t>
      </w:r>
      <w:r w:rsidRPr="005B1498"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  <w:br/>
      </w:r>
      <w:r w:rsidRPr="005B1498">
        <w:rPr>
          <w:rFonts w:ascii="Segoe UI" w:eastAsia="Times New Roman" w:hAnsi="Segoe UI" w:cs="Segoe UI"/>
          <w:i/>
          <w:iCs/>
          <w:color w:val="333333"/>
          <w:sz w:val="27"/>
          <w:szCs w:val="27"/>
          <w:lang w:eastAsia="ru-RU"/>
        </w:rPr>
        <w:t>Российской Федерации</w:t>
      </w:r>
      <w:r w:rsidRPr="005B1498">
        <w:rPr>
          <w:rFonts w:ascii="Segoe UI" w:eastAsia="Times New Roman" w:hAnsi="Segoe UI" w:cs="Segoe UI"/>
          <w:color w:val="333333"/>
          <w:sz w:val="27"/>
          <w:szCs w:val="27"/>
          <w:lang w:eastAsia="ru-RU"/>
        </w:rPr>
        <w:br/>
      </w:r>
      <w:r w:rsidRPr="005B1498">
        <w:rPr>
          <w:rFonts w:ascii="Segoe UI" w:eastAsia="Times New Roman" w:hAnsi="Segoe UI" w:cs="Segoe UI"/>
          <w:i/>
          <w:iCs/>
          <w:color w:val="333333"/>
          <w:sz w:val="27"/>
          <w:szCs w:val="27"/>
          <w:lang w:eastAsia="ru-RU"/>
        </w:rPr>
        <w:t>Д. МЕДВЕДЕВ</w:t>
      </w:r>
    </w:p>
    <w:p w:rsidR="00BC39E3" w:rsidRDefault="00BC39E3"/>
    <w:sectPr w:rsidR="00BC39E3" w:rsidSect="003E4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1498"/>
    <w:rsid w:val="003E4CBA"/>
    <w:rsid w:val="005B1498"/>
    <w:rsid w:val="005C04E4"/>
    <w:rsid w:val="00BC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C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69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3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8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809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236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84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44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9104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95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25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3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2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907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733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ormativ.kontur.ru/document?moduleId=1&amp;documentId=255871" TargetMode="External"/><Relationship Id="rId4" Type="http://schemas.openxmlformats.org/officeDocument/2006/relationships/hyperlink" Target="https://normativ.kontur.ru/document?moduleId=1&amp;documentId=1133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u420_7</dc:creator>
  <cp:keywords/>
  <dc:description/>
  <cp:lastModifiedBy>P05_LitovchenkoSY</cp:lastModifiedBy>
  <cp:revision>2</cp:revision>
  <dcterms:created xsi:type="dcterms:W3CDTF">2017-06-21T10:35:00Z</dcterms:created>
  <dcterms:modified xsi:type="dcterms:W3CDTF">2018-08-06T07:18:00Z</dcterms:modified>
</cp:coreProperties>
</file>